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DA543F">
      <w:pPr>
        <w:jc w:val="center"/>
        <w:rPr>
          <w:rFonts w:ascii="仿宋" w:hAnsi="仿宋" w:eastAsia="仿宋"/>
          <w:sz w:val="48"/>
          <w:szCs w:val="48"/>
        </w:rPr>
      </w:pPr>
      <w:r>
        <w:rPr>
          <w:rFonts w:ascii="仿宋" w:hAnsi="仿宋" w:eastAsia="仿宋"/>
          <w:sz w:val="48"/>
          <w:szCs w:val="48"/>
        </w:rPr>
        <w:t>成武县用户水龙头水质监测信息公开表</w:t>
      </w:r>
      <w:r>
        <w:rPr>
          <w:rFonts w:hint="eastAsia" w:ascii="仿宋" w:hAnsi="仿宋" w:eastAsia="仿宋"/>
          <w:sz w:val="48"/>
          <w:szCs w:val="48"/>
        </w:rPr>
        <w:t>202</w:t>
      </w:r>
      <w:r>
        <w:rPr>
          <w:rFonts w:hint="eastAsia" w:ascii="仿宋" w:hAnsi="仿宋" w:eastAsia="仿宋"/>
          <w:sz w:val="48"/>
          <w:szCs w:val="48"/>
          <w:lang w:val="en-US" w:eastAsia="zh-CN"/>
        </w:rPr>
        <w:t>5</w:t>
      </w:r>
      <w:r>
        <w:rPr>
          <w:rFonts w:hint="eastAsia" w:ascii="仿宋" w:hAnsi="仿宋" w:eastAsia="仿宋"/>
          <w:sz w:val="48"/>
          <w:szCs w:val="48"/>
        </w:rPr>
        <w:t>年第</w:t>
      </w:r>
      <w:r>
        <w:rPr>
          <w:rFonts w:hint="eastAsia" w:ascii="仿宋" w:hAnsi="仿宋" w:eastAsia="仿宋"/>
          <w:sz w:val="48"/>
          <w:szCs w:val="48"/>
          <w:lang w:val="en-US" w:eastAsia="zh-CN"/>
        </w:rPr>
        <w:t>一</w:t>
      </w:r>
      <w:r>
        <w:rPr>
          <w:rFonts w:hint="eastAsia" w:ascii="仿宋" w:hAnsi="仿宋" w:eastAsia="仿宋"/>
          <w:sz w:val="48"/>
          <w:szCs w:val="48"/>
        </w:rPr>
        <w:t>季度</w:t>
      </w:r>
    </w:p>
    <w:tbl>
      <w:tblPr>
        <w:tblStyle w:val="5"/>
        <w:tblW w:w="0" w:type="auto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"/>
        <w:gridCol w:w="1344"/>
        <w:gridCol w:w="1230"/>
        <w:gridCol w:w="1230"/>
        <w:gridCol w:w="1804"/>
        <w:gridCol w:w="1266"/>
        <w:gridCol w:w="4374"/>
        <w:gridCol w:w="691"/>
        <w:gridCol w:w="851"/>
        <w:gridCol w:w="1063"/>
      </w:tblGrid>
      <w:tr w14:paraId="5A570C6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0" w:type="auto"/>
          </w:tcPr>
          <w:p w14:paraId="394AE5BC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0" w:type="auto"/>
          </w:tcPr>
          <w:p w14:paraId="4AB14E2B"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监测点地址</w:t>
            </w:r>
          </w:p>
        </w:tc>
        <w:tc>
          <w:tcPr>
            <w:tcW w:w="0" w:type="auto"/>
          </w:tcPr>
          <w:p w14:paraId="51972A4C"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供水单位</w:t>
            </w:r>
          </w:p>
        </w:tc>
        <w:tc>
          <w:tcPr>
            <w:tcW w:w="0" w:type="auto"/>
          </w:tcPr>
          <w:p w14:paraId="24B08794"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采样单位</w:t>
            </w:r>
          </w:p>
        </w:tc>
        <w:tc>
          <w:tcPr>
            <w:tcW w:w="0" w:type="auto"/>
          </w:tcPr>
          <w:p w14:paraId="431306CD"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检测单位</w:t>
            </w:r>
          </w:p>
        </w:tc>
        <w:tc>
          <w:tcPr>
            <w:tcW w:w="0" w:type="auto"/>
          </w:tcPr>
          <w:p w14:paraId="6741DB2D"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检测时间</w:t>
            </w:r>
          </w:p>
          <w:p w14:paraId="6DF8408B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0" w:type="auto"/>
          </w:tcPr>
          <w:p w14:paraId="40002449"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监测指标</w:t>
            </w:r>
          </w:p>
        </w:tc>
        <w:tc>
          <w:tcPr>
            <w:tcW w:w="0" w:type="auto"/>
          </w:tcPr>
          <w:p w14:paraId="2FB00AE6"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检测结果评价</w:t>
            </w:r>
          </w:p>
        </w:tc>
        <w:tc>
          <w:tcPr>
            <w:tcW w:w="0" w:type="auto"/>
          </w:tcPr>
          <w:p w14:paraId="6C322A2A"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不达标指标的检测值</w:t>
            </w:r>
          </w:p>
        </w:tc>
        <w:tc>
          <w:tcPr>
            <w:tcW w:w="0" w:type="auto"/>
          </w:tcPr>
          <w:p w14:paraId="06AD9C29"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健康风险提示及安全饮水建议</w:t>
            </w:r>
          </w:p>
        </w:tc>
      </w:tr>
      <w:tr w14:paraId="0826D32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  <w:jc w:val="center"/>
        </w:trPr>
        <w:tc>
          <w:tcPr>
            <w:tcW w:w="0" w:type="auto"/>
          </w:tcPr>
          <w:p w14:paraId="45F33A30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0" w:type="auto"/>
          </w:tcPr>
          <w:p w14:paraId="6762AA29"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ascii="仿宋" w:hAnsi="仿宋" w:eastAsia="仿宋"/>
              </w:rPr>
              <w:t>成武</w:t>
            </w:r>
            <w:r>
              <w:rPr>
                <w:rFonts w:hint="eastAsia" w:ascii="仿宋" w:hAnsi="仿宋" w:eastAsia="仿宋"/>
                <w:lang w:val="en-US" w:eastAsia="zh-CN"/>
              </w:rPr>
              <w:t>县仪凤新区</w:t>
            </w:r>
          </w:p>
        </w:tc>
        <w:tc>
          <w:tcPr>
            <w:tcW w:w="0" w:type="auto"/>
          </w:tcPr>
          <w:p w14:paraId="6C9BF515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成武县自来水公司</w:t>
            </w:r>
          </w:p>
        </w:tc>
        <w:tc>
          <w:tcPr>
            <w:tcW w:w="0" w:type="auto"/>
          </w:tcPr>
          <w:p w14:paraId="5C822171"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ascii="仿宋" w:hAnsi="仿宋" w:eastAsia="仿宋"/>
              </w:rPr>
              <w:t>成武县</w:t>
            </w:r>
            <w:r>
              <w:rPr>
                <w:rFonts w:hint="eastAsia" w:ascii="仿宋" w:hAnsi="仿宋" w:eastAsia="仿宋"/>
                <w:lang w:val="en-US" w:eastAsia="zh-CN"/>
              </w:rPr>
              <w:t>自来水公司</w:t>
            </w:r>
          </w:p>
        </w:tc>
        <w:tc>
          <w:tcPr>
            <w:tcW w:w="0" w:type="auto"/>
          </w:tcPr>
          <w:p w14:paraId="1A611C15"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成武县自来水公司东郊实验室</w:t>
            </w:r>
          </w:p>
        </w:tc>
        <w:tc>
          <w:tcPr>
            <w:tcW w:w="0" w:type="auto"/>
          </w:tcPr>
          <w:p w14:paraId="32FE1A83"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ascii="仿宋" w:hAnsi="仿宋" w:eastAsia="仿宋"/>
              </w:rPr>
              <w:t>202</w:t>
            </w:r>
            <w:r>
              <w:rPr>
                <w:rFonts w:hint="eastAsia" w:ascii="仿宋" w:hAnsi="仿宋" w:eastAsia="仿宋"/>
                <w:lang w:val="en-US" w:eastAsia="zh-CN"/>
              </w:rPr>
              <w:t>5</w:t>
            </w:r>
            <w:r>
              <w:rPr>
                <w:rFonts w:ascii="仿宋" w:hAnsi="仿宋" w:eastAsia="仿宋"/>
              </w:rPr>
              <w:t>.</w:t>
            </w:r>
            <w:r>
              <w:rPr>
                <w:rFonts w:hint="eastAsia" w:ascii="仿宋" w:hAnsi="仿宋" w:eastAsia="仿宋"/>
                <w:lang w:val="en-US" w:eastAsia="zh-CN"/>
              </w:rPr>
              <w:t>01</w:t>
            </w:r>
            <w:r>
              <w:rPr>
                <w:rFonts w:ascii="仿宋" w:hAnsi="仿宋" w:eastAsia="仿宋"/>
              </w:rPr>
              <w:t>.</w:t>
            </w:r>
            <w:r>
              <w:rPr>
                <w:rFonts w:hint="eastAsia" w:ascii="仿宋" w:hAnsi="仿宋" w:eastAsia="仿宋"/>
                <w:lang w:val="en-US" w:eastAsia="zh-CN"/>
              </w:rPr>
              <w:t>06</w:t>
            </w:r>
          </w:p>
        </w:tc>
        <w:tc>
          <w:tcPr>
            <w:tcW w:w="0" w:type="auto"/>
          </w:tcPr>
          <w:p w14:paraId="0470A895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1.</w:t>
            </w:r>
            <w:r>
              <w:rPr>
                <w:rFonts w:ascii="仿宋" w:hAnsi="仿宋" w:eastAsia="仿宋"/>
              </w:rPr>
              <w:t>《生活饮用水卫生标准》（</w:t>
            </w:r>
            <w:r>
              <w:rPr>
                <w:rFonts w:hint="eastAsia" w:ascii="仿宋" w:hAnsi="仿宋" w:eastAsia="仿宋"/>
              </w:rPr>
              <w:t>GB5749-2006</w:t>
            </w:r>
            <w:r>
              <w:rPr>
                <w:rFonts w:ascii="仿宋" w:hAnsi="仿宋" w:eastAsia="仿宋"/>
              </w:rPr>
              <w:t>）所规定的水质常规指标。</w:t>
            </w:r>
          </w:p>
          <w:p w14:paraId="719CF32C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2.氨氮指标。</w:t>
            </w:r>
          </w:p>
          <w:p w14:paraId="1E1EE765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3.区域性指标（根据地方实际选择相关指标）</w:t>
            </w:r>
          </w:p>
        </w:tc>
        <w:tc>
          <w:tcPr>
            <w:tcW w:w="0" w:type="auto"/>
          </w:tcPr>
          <w:p w14:paraId="2AFC339B">
            <w:pPr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合格</w:t>
            </w:r>
          </w:p>
        </w:tc>
        <w:tc>
          <w:tcPr>
            <w:tcW w:w="0" w:type="auto"/>
          </w:tcPr>
          <w:p w14:paraId="72311D8E">
            <w:pPr>
              <w:rPr>
                <w:rFonts w:ascii="仿宋" w:hAnsi="仿宋" w:eastAsia="仿宋"/>
              </w:rPr>
            </w:pPr>
          </w:p>
        </w:tc>
        <w:tc>
          <w:tcPr>
            <w:tcW w:w="0" w:type="auto"/>
          </w:tcPr>
          <w:p w14:paraId="26D5C6E5">
            <w:pPr>
              <w:rPr>
                <w:rFonts w:ascii="仿宋" w:hAnsi="仿宋" w:eastAsia="仿宋"/>
              </w:rPr>
            </w:pPr>
          </w:p>
          <w:p w14:paraId="4AC5EFA4">
            <w:pPr>
              <w:rPr>
                <w:rFonts w:ascii="仿宋" w:hAnsi="仿宋" w:eastAsia="仿宋"/>
              </w:rPr>
            </w:pPr>
          </w:p>
          <w:p w14:paraId="4B418E67">
            <w:pPr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无</w:t>
            </w:r>
          </w:p>
        </w:tc>
      </w:tr>
      <w:tr w14:paraId="4F5C708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  <w:jc w:val="center"/>
        </w:trPr>
        <w:tc>
          <w:tcPr>
            <w:tcW w:w="0" w:type="auto"/>
          </w:tcPr>
          <w:p w14:paraId="22755912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1105" w:type="dxa"/>
            <w:vAlign w:val="top"/>
          </w:tcPr>
          <w:p w14:paraId="5336F680"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ascii="仿宋" w:hAnsi="仿宋" w:eastAsia="仿宋"/>
              </w:rPr>
              <w:t>成武</w:t>
            </w:r>
            <w:r>
              <w:rPr>
                <w:rFonts w:hint="eastAsia" w:ascii="仿宋" w:hAnsi="仿宋" w:eastAsia="仿宋"/>
                <w:lang w:val="en-US" w:eastAsia="zh-CN"/>
              </w:rPr>
              <w:t>县富达一区</w:t>
            </w:r>
          </w:p>
        </w:tc>
        <w:tc>
          <w:tcPr>
            <w:tcW w:w="1105" w:type="dxa"/>
            <w:vAlign w:val="top"/>
          </w:tcPr>
          <w:p w14:paraId="1C7769CE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成武县自来水公司</w:t>
            </w:r>
          </w:p>
        </w:tc>
        <w:tc>
          <w:tcPr>
            <w:tcW w:w="1105" w:type="dxa"/>
            <w:vAlign w:val="top"/>
          </w:tcPr>
          <w:p w14:paraId="35BE0F9B"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ascii="仿宋" w:hAnsi="仿宋" w:eastAsia="仿宋"/>
              </w:rPr>
              <w:t>成武县</w:t>
            </w:r>
            <w:r>
              <w:rPr>
                <w:rFonts w:hint="eastAsia" w:ascii="仿宋" w:hAnsi="仿宋" w:eastAsia="仿宋"/>
                <w:lang w:val="en-US" w:eastAsia="zh-CN"/>
              </w:rPr>
              <w:t>自来水公司</w:t>
            </w:r>
          </w:p>
        </w:tc>
        <w:tc>
          <w:tcPr>
            <w:tcW w:w="1591" w:type="dxa"/>
            <w:vAlign w:val="top"/>
          </w:tcPr>
          <w:p w14:paraId="50E9E555"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 xml:space="preserve"> 成武县自来水公司东郊实验室</w:t>
            </w:r>
          </w:p>
        </w:tc>
        <w:tc>
          <w:tcPr>
            <w:tcW w:w="1266" w:type="dxa"/>
            <w:vAlign w:val="top"/>
          </w:tcPr>
          <w:p w14:paraId="7BA7C5E1"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ascii="仿宋" w:hAnsi="仿宋" w:eastAsia="仿宋"/>
              </w:rPr>
              <w:t>202</w:t>
            </w:r>
            <w:r>
              <w:rPr>
                <w:rFonts w:hint="eastAsia" w:ascii="仿宋" w:hAnsi="仿宋" w:eastAsia="仿宋"/>
                <w:lang w:val="en-US" w:eastAsia="zh-CN"/>
              </w:rPr>
              <w:t>5</w:t>
            </w:r>
            <w:r>
              <w:rPr>
                <w:rFonts w:ascii="仿宋" w:hAnsi="仿宋" w:eastAsia="仿宋"/>
              </w:rPr>
              <w:t>.</w:t>
            </w:r>
            <w:r>
              <w:rPr>
                <w:rFonts w:hint="eastAsia" w:ascii="仿宋" w:hAnsi="仿宋" w:eastAsia="仿宋"/>
                <w:lang w:val="en-US" w:eastAsia="zh-CN"/>
              </w:rPr>
              <w:t>02.07</w:t>
            </w:r>
          </w:p>
        </w:tc>
        <w:tc>
          <w:tcPr>
            <w:tcW w:w="3975" w:type="dxa"/>
            <w:vAlign w:val="top"/>
          </w:tcPr>
          <w:p w14:paraId="605FB592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1.</w:t>
            </w:r>
            <w:r>
              <w:rPr>
                <w:rFonts w:ascii="仿宋" w:hAnsi="仿宋" w:eastAsia="仿宋"/>
              </w:rPr>
              <w:t>《生活饮用水卫生标准》（</w:t>
            </w:r>
            <w:r>
              <w:rPr>
                <w:rFonts w:hint="eastAsia" w:ascii="仿宋" w:hAnsi="仿宋" w:eastAsia="仿宋"/>
              </w:rPr>
              <w:t>GB5749-2006</w:t>
            </w:r>
            <w:r>
              <w:rPr>
                <w:rFonts w:ascii="仿宋" w:hAnsi="仿宋" w:eastAsia="仿宋"/>
              </w:rPr>
              <w:t>）所规定的水质常规指标。</w:t>
            </w:r>
          </w:p>
          <w:p w14:paraId="6069C52C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2.氨氮指标。</w:t>
            </w:r>
          </w:p>
          <w:p w14:paraId="6AA90A8D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3.区域性指标（根据地方实际选择相关指标）</w:t>
            </w:r>
          </w:p>
        </w:tc>
        <w:tc>
          <w:tcPr>
            <w:tcW w:w="911" w:type="dxa"/>
            <w:vAlign w:val="top"/>
          </w:tcPr>
          <w:p w14:paraId="6C219A5B">
            <w:pPr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合格</w:t>
            </w:r>
          </w:p>
        </w:tc>
        <w:tc>
          <w:tcPr>
            <w:tcW w:w="1203" w:type="dxa"/>
            <w:vAlign w:val="top"/>
          </w:tcPr>
          <w:p w14:paraId="3D92BF9C">
            <w:pPr>
              <w:rPr>
                <w:rFonts w:ascii="仿宋" w:hAnsi="仿宋" w:eastAsia="仿宋"/>
              </w:rPr>
            </w:pPr>
          </w:p>
        </w:tc>
        <w:tc>
          <w:tcPr>
            <w:tcW w:w="1592" w:type="dxa"/>
            <w:vAlign w:val="top"/>
          </w:tcPr>
          <w:p w14:paraId="01762190">
            <w:pPr>
              <w:rPr>
                <w:rFonts w:ascii="仿宋" w:hAnsi="仿宋" w:eastAsia="仿宋"/>
              </w:rPr>
            </w:pPr>
          </w:p>
          <w:p w14:paraId="47F33D00">
            <w:pPr>
              <w:rPr>
                <w:rFonts w:ascii="仿宋" w:hAnsi="仿宋" w:eastAsia="仿宋"/>
              </w:rPr>
            </w:pPr>
          </w:p>
          <w:p w14:paraId="30F16154">
            <w:pPr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无</w:t>
            </w:r>
          </w:p>
        </w:tc>
      </w:tr>
      <w:tr w14:paraId="5BC55E8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  <w:jc w:val="center"/>
        </w:trPr>
        <w:tc>
          <w:tcPr>
            <w:tcW w:w="0" w:type="auto"/>
          </w:tcPr>
          <w:p w14:paraId="7050CD35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</w:t>
            </w:r>
          </w:p>
        </w:tc>
        <w:tc>
          <w:tcPr>
            <w:tcW w:w="0" w:type="auto"/>
          </w:tcPr>
          <w:p w14:paraId="33E11AF0"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ascii="仿宋" w:hAnsi="仿宋" w:eastAsia="仿宋"/>
              </w:rPr>
              <w:t>成武县</w:t>
            </w:r>
            <w:r>
              <w:rPr>
                <w:rFonts w:hint="eastAsia" w:ascii="仿宋" w:hAnsi="仿宋" w:eastAsia="仿宋"/>
                <w:lang w:val="en-US" w:eastAsia="zh-CN"/>
              </w:rPr>
              <w:t>伯爵华府</w:t>
            </w:r>
          </w:p>
        </w:tc>
        <w:tc>
          <w:tcPr>
            <w:tcW w:w="0" w:type="auto"/>
          </w:tcPr>
          <w:p w14:paraId="2EB667D8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成武县自来水公司</w:t>
            </w:r>
          </w:p>
        </w:tc>
        <w:tc>
          <w:tcPr>
            <w:tcW w:w="0" w:type="auto"/>
          </w:tcPr>
          <w:p w14:paraId="1054C2DF"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ascii="仿宋" w:hAnsi="仿宋" w:eastAsia="仿宋"/>
              </w:rPr>
              <w:t>成武县</w:t>
            </w:r>
            <w:r>
              <w:rPr>
                <w:rFonts w:hint="eastAsia" w:ascii="仿宋" w:hAnsi="仿宋" w:eastAsia="仿宋"/>
                <w:lang w:val="en-US" w:eastAsia="zh-CN"/>
              </w:rPr>
              <w:t>自来水公司</w:t>
            </w:r>
          </w:p>
        </w:tc>
        <w:tc>
          <w:tcPr>
            <w:tcW w:w="0" w:type="auto"/>
          </w:tcPr>
          <w:p w14:paraId="1972CFAF"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ascii="仿宋" w:hAnsi="仿宋" w:eastAsia="仿宋"/>
              </w:rPr>
              <w:t>成武县自来水公司</w:t>
            </w:r>
            <w:r>
              <w:rPr>
                <w:rFonts w:hint="eastAsia" w:ascii="仿宋" w:hAnsi="仿宋" w:eastAsia="仿宋"/>
                <w:lang w:val="en-US" w:eastAsia="zh-CN"/>
              </w:rPr>
              <w:t>东郊化验室</w:t>
            </w:r>
          </w:p>
        </w:tc>
        <w:tc>
          <w:tcPr>
            <w:tcW w:w="0" w:type="auto"/>
          </w:tcPr>
          <w:p w14:paraId="63741837">
            <w:pPr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ascii="仿宋" w:hAnsi="仿宋" w:eastAsia="仿宋"/>
              </w:rPr>
              <w:t>202</w:t>
            </w:r>
            <w:r>
              <w:rPr>
                <w:rFonts w:hint="eastAsia" w:ascii="仿宋" w:hAnsi="仿宋" w:eastAsia="仿宋"/>
                <w:lang w:val="en-US" w:eastAsia="zh-CN"/>
              </w:rPr>
              <w:t>5</w:t>
            </w:r>
            <w:r>
              <w:rPr>
                <w:rFonts w:ascii="仿宋" w:hAnsi="仿宋" w:eastAsia="仿宋"/>
              </w:rPr>
              <w:t>.</w:t>
            </w:r>
            <w:r>
              <w:rPr>
                <w:rFonts w:hint="eastAsia" w:ascii="仿宋" w:hAnsi="仿宋" w:eastAsia="仿宋"/>
                <w:lang w:val="en-US" w:eastAsia="zh-CN"/>
              </w:rPr>
              <w:t>02</w:t>
            </w:r>
            <w:r>
              <w:rPr>
                <w:rFonts w:ascii="仿宋" w:hAnsi="仿宋" w:eastAsia="仿宋"/>
              </w:rPr>
              <w:t>.0</w:t>
            </w:r>
            <w:r>
              <w:rPr>
                <w:rFonts w:hint="eastAsia" w:ascii="仿宋" w:hAnsi="仿宋" w:eastAsia="仿宋"/>
                <w:lang w:val="en-US" w:eastAsia="zh-CN"/>
              </w:rPr>
              <w:t>7</w:t>
            </w:r>
          </w:p>
        </w:tc>
        <w:tc>
          <w:tcPr>
            <w:tcW w:w="0" w:type="auto"/>
          </w:tcPr>
          <w:p w14:paraId="504455B4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1.</w:t>
            </w:r>
            <w:r>
              <w:rPr>
                <w:rFonts w:ascii="仿宋" w:hAnsi="仿宋" w:eastAsia="仿宋"/>
              </w:rPr>
              <w:t>《生活饮用水卫生标准》（</w:t>
            </w:r>
            <w:r>
              <w:rPr>
                <w:rFonts w:hint="eastAsia" w:ascii="仿宋" w:hAnsi="仿宋" w:eastAsia="仿宋"/>
              </w:rPr>
              <w:t>GB5749-2006</w:t>
            </w:r>
            <w:r>
              <w:rPr>
                <w:rFonts w:ascii="仿宋" w:hAnsi="仿宋" w:eastAsia="仿宋"/>
              </w:rPr>
              <w:t>）所规定的水质常规指标。</w:t>
            </w:r>
          </w:p>
          <w:p w14:paraId="1CE1B3C2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2.氨氮指标。</w:t>
            </w:r>
          </w:p>
          <w:p w14:paraId="4D75D083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3.区域性指标（根据地方实际选择相关指标）</w:t>
            </w:r>
          </w:p>
        </w:tc>
        <w:tc>
          <w:tcPr>
            <w:tcW w:w="0" w:type="auto"/>
          </w:tcPr>
          <w:p w14:paraId="33739E4D">
            <w:pPr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合格</w:t>
            </w:r>
          </w:p>
        </w:tc>
        <w:tc>
          <w:tcPr>
            <w:tcW w:w="0" w:type="auto"/>
          </w:tcPr>
          <w:p w14:paraId="399FB28E">
            <w:pPr>
              <w:rPr>
                <w:rFonts w:ascii="仿宋" w:hAnsi="仿宋" w:eastAsia="仿宋"/>
              </w:rPr>
            </w:pPr>
          </w:p>
        </w:tc>
        <w:tc>
          <w:tcPr>
            <w:tcW w:w="0" w:type="auto"/>
          </w:tcPr>
          <w:p w14:paraId="64BB6F6E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</w:t>
            </w:r>
          </w:p>
          <w:p w14:paraId="6F16E0A2">
            <w:pPr>
              <w:rPr>
                <w:rFonts w:ascii="仿宋" w:hAnsi="仿宋" w:eastAsia="仿宋"/>
              </w:rPr>
            </w:pPr>
          </w:p>
          <w:p w14:paraId="1D0FC6E0">
            <w:pPr>
              <w:rPr>
                <w:rFonts w:ascii="仿宋" w:hAnsi="仿宋" w:eastAsia="仿宋"/>
              </w:rPr>
            </w:pPr>
          </w:p>
          <w:p w14:paraId="6A7C8A72"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无</w:t>
            </w:r>
          </w:p>
        </w:tc>
      </w:tr>
      <w:tr w14:paraId="2D9D7EC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  <w:jc w:val="center"/>
        </w:trPr>
        <w:tc>
          <w:tcPr>
            <w:tcW w:w="0" w:type="auto"/>
          </w:tcPr>
          <w:p w14:paraId="6BE2F20A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4</w:t>
            </w:r>
          </w:p>
        </w:tc>
        <w:tc>
          <w:tcPr>
            <w:tcW w:w="0" w:type="auto"/>
          </w:tcPr>
          <w:p w14:paraId="6AA6806D">
            <w:pPr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ascii="仿宋" w:hAnsi="仿宋" w:eastAsia="仿宋"/>
              </w:rPr>
              <w:t>成武县</w:t>
            </w:r>
            <w:r>
              <w:rPr>
                <w:rFonts w:hint="eastAsia" w:ascii="仿宋" w:hAnsi="仿宋" w:eastAsia="仿宋"/>
                <w:lang w:val="en-US" w:eastAsia="zh-CN"/>
              </w:rPr>
              <w:t>伯爵华府</w:t>
            </w:r>
          </w:p>
        </w:tc>
        <w:tc>
          <w:tcPr>
            <w:tcW w:w="0" w:type="auto"/>
          </w:tcPr>
          <w:p w14:paraId="39E7DCB1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成武县自来水公司</w:t>
            </w:r>
          </w:p>
        </w:tc>
        <w:tc>
          <w:tcPr>
            <w:tcW w:w="0" w:type="auto"/>
          </w:tcPr>
          <w:p w14:paraId="10278C91"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ascii="仿宋" w:hAnsi="仿宋" w:eastAsia="仿宋"/>
              </w:rPr>
              <w:t>成武县</w:t>
            </w:r>
            <w:r>
              <w:rPr>
                <w:rFonts w:hint="eastAsia" w:ascii="仿宋" w:hAnsi="仿宋" w:eastAsia="仿宋"/>
                <w:lang w:val="en-US" w:eastAsia="zh-CN"/>
              </w:rPr>
              <w:t>自来水公司</w:t>
            </w:r>
          </w:p>
        </w:tc>
        <w:tc>
          <w:tcPr>
            <w:tcW w:w="0" w:type="auto"/>
          </w:tcPr>
          <w:p w14:paraId="41D9DAD0"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菏泽市水质检验检测中心</w:t>
            </w:r>
          </w:p>
        </w:tc>
        <w:tc>
          <w:tcPr>
            <w:tcW w:w="0" w:type="auto"/>
          </w:tcPr>
          <w:p w14:paraId="72D293D0">
            <w:pPr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ascii="仿宋" w:hAnsi="仿宋" w:eastAsia="仿宋"/>
              </w:rPr>
              <w:t>202</w:t>
            </w:r>
            <w:r>
              <w:rPr>
                <w:rFonts w:hint="eastAsia" w:ascii="仿宋" w:hAnsi="仿宋" w:eastAsia="仿宋"/>
                <w:lang w:val="en-US" w:eastAsia="zh-CN"/>
              </w:rPr>
              <w:t>5</w:t>
            </w:r>
            <w:r>
              <w:rPr>
                <w:rFonts w:ascii="仿宋" w:hAnsi="仿宋" w:eastAsia="仿宋"/>
              </w:rPr>
              <w:t>.</w:t>
            </w:r>
            <w:r>
              <w:rPr>
                <w:rFonts w:hint="eastAsia" w:ascii="仿宋" w:hAnsi="仿宋" w:eastAsia="仿宋"/>
                <w:lang w:val="en-US" w:eastAsia="zh-CN"/>
              </w:rPr>
              <w:t>02</w:t>
            </w:r>
            <w:r>
              <w:rPr>
                <w:rFonts w:ascii="仿宋" w:hAnsi="仿宋" w:eastAsia="仿宋"/>
              </w:rPr>
              <w:t>.0</w:t>
            </w:r>
            <w:r>
              <w:rPr>
                <w:rFonts w:hint="eastAsia" w:ascii="仿宋" w:hAnsi="仿宋" w:eastAsia="仿宋"/>
                <w:lang w:val="en-US" w:eastAsia="zh-CN"/>
              </w:rPr>
              <w:t>6</w:t>
            </w:r>
          </w:p>
        </w:tc>
        <w:tc>
          <w:tcPr>
            <w:tcW w:w="0" w:type="auto"/>
          </w:tcPr>
          <w:p w14:paraId="78E75D35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1.</w:t>
            </w:r>
            <w:r>
              <w:rPr>
                <w:rFonts w:ascii="仿宋" w:hAnsi="仿宋" w:eastAsia="仿宋"/>
              </w:rPr>
              <w:t>《生活饮用水卫生标准》（</w:t>
            </w:r>
            <w:r>
              <w:rPr>
                <w:rFonts w:hint="eastAsia" w:ascii="仿宋" w:hAnsi="仿宋" w:eastAsia="仿宋"/>
              </w:rPr>
              <w:t>GB5749-2006</w:t>
            </w:r>
            <w:r>
              <w:rPr>
                <w:rFonts w:ascii="仿宋" w:hAnsi="仿宋" w:eastAsia="仿宋"/>
              </w:rPr>
              <w:t>）所规定的水质常规指标。</w:t>
            </w:r>
          </w:p>
          <w:p w14:paraId="5164FAEC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2.氨氮指标。</w:t>
            </w:r>
          </w:p>
          <w:p w14:paraId="0327BE45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3.区域性指标（根据地方实际选择相关指标）</w:t>
            </w:r>
          </w:p>
        </w:tc>
        <w:tc>
          <w:tcPr>
            <w:tcW w:w="0" w:type="auto"/>
          </w:tcPr>
          <w:p w14:paraId="509FEA21">
            <w:pPr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合格</w:t>
            </w:r>
          </w:p>
        </w:tc>
        <w:tc>
          <w:tcPr>
            <w:tcW w:w="0" w:type="auto"/>
          </w:tcPr>
          <w:p w14:paraId="54C6393C">
            <w:pPr>
              <w:rPr>
                <w:rFonts w:ascii="仿宋" w:hAnsi="仿宋" w:eastAsia="仿宋"/>
              </w:rPr>
            </w:pPr>
          </w:p>
        </w:tc>
        <w:tc>
          <w:tcPr>
            <w:tcW w:w="0" w:type="auto"/>
          </w:tcPr>
          <w:p w14:paraId="70D5CF85">
            <w:pPr>
              <w:rPr>
                <w:rFonts w:ascii="仿宋" w:hAnsi="仿宋" w:eastAsia="仿宋"/>
              </w:rPr>
            </w:pPr>
          </w:p>
          <w:p w14:paraId="5CA54575">
            <w:pPr>
              <w:rPr>
                <w:rFonts w:ascii="仿宋" w:hAnsi="仿宋" w:eastAsia="仿宋"/>
              </w:rPr>
            </w:pPr>
          </w:p>
          <w:p w14:paraId="6F1E89C6"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无</w:t>
            </w:r>
          </w:p>
        </w:tc>
      </w:tr>
      <w:tr w14:paraId="65010C3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  <w:jc w:val="center"/>
        </w:trPr>
        <w:tc>
          <w:tcPr>
            <w:tcW w:w="0" w:type="auto"/>
          </w:tcPr>
          <w:p w14:paraId="18454D49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5</w:t>
            </w:r>
          </w:p>
        </w:tc>
        <w:tc>
          <w:tcPr>
            <w:tcW w:w="0" w:type="auto"/>
          </w:tcPr>
          <w:p w14:paraId="0063770D"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ascii="仿宋" w:hAnsi="仿宋" w:eastAsia="仿宋"/>
              </w:rPr>
              <w:t>成武县</w:t>
            </w:r>
            <w:r>
              <w:rPr>
                <w:rFonts w:hint="eastAsia" w:ascii="仿宋" w:hAnsi="仿宋" w:eastAsia="仿宋"/>
                <w:lang w:val="en-US" w:eastAsia="zh-CN"/>
              </w:rPr>
              <w:t>富达一区</w:t>
            </w:r>
          </w:p>
        </w:tc>
        <w:tc>
          <w:tcPr>
            <w:tcW w:w="0" w:type="auto"/>
          </w:tcPr>
          <w:p w14:paraId="6D88B489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成武县自来水公司</w:t>
            </w:r>
          </w:p>
        </w:tc>
        <w:tc>
          <w:tcPr>
            <w:tcW w:w="0" w:type="auto"/>
          </w:tcPr>
          <w:p w14:paraId="36E5623A"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ascii="仿宋" w:hAnsi="仿宋" w:eastAsia="仿宋"/>
              </w:rPr>
              <w:t>成武县</w:t>
            </w:r>
            <w:r>
              <w:rPr>
                <w:rFonts w:hint="eastAsia" w:ascii="仿宋" w:hAnsi="仿宋" w:eastAsia="仿宋"/>
                <w:lang w:val="en-US" w:eastAsia="zh-CN"/>
              </w:rPr>
              <w:t>自来水公司</w:t>
            </w:r>
          </w:p>
        </w:tc>
        <w:tc>
          <w:tcPr>
            <w:tcW w:w="0" w:type="auto"/>
          </w:tcPr>
          <w:p w14:paraId="12F97AF3">
            <w:pPr>
              <w:bidi w:val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菏泽市水质检验检测中心</w:t>
            </w:r>
          </w:p>
        </w:tc>
        <w:tc>
          <w:tcPr>
            <w:tcW w:w="0" w:type="auto"/>
          </w:tcPr>
          <w:p w14:paraId="2AA7E8D9">
            <w:pPr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ascii="仿宋" w:hAnsi="仿宋" w:eastAsia="仿宋"/>
              </w:rPr>
              <w:t>202</w:t>
            </w:r>
            <w:r>
              <w:rPr>
                <w:rFonts w:hint="eastAsia" w:ascii="仿宋" w:hAnsi="仿宋" w:eastAsia="仿宋"/>
                <w:lang w:val="en-US" w:eastAsia="zh-CN"/>
              </w:rPr>
              <w:t>5</w:t>
            </w:r>
            <w:r>
              <w:rPr>
                <w:rFonts w:ascii="仿宋" w:hAnsi="仿宋" w:eastAsia="仿宋"/>
              </w:rPr>
              <w:t>.</w:t>
            </w:r>
            <w:r>
              <w:rPr>
                <w:rFonts w:hint="eastAsia" w:ascii="仿宋" w:hAnsi="仿宋" w:eastAsia="仿宋"/>
                <w:lang w:val="en-US" w:eastAsia="zh-CN"/>
              </w:rPr>
              <w:t>02</w:t>
            </w:r>
            <w:r>
              <w:rPr>
                <w:rFonts w:ascii="仿宋" w:hAnsi="仿宋" w:eastAsia="仿宋"/>
              </w:rPr>
              <w:t>.0</w:t>
            </w:r>
            <w:r>
              <w:rPr>
                <w:rFonts w:hint="eastAsia" w:ascii="仿宋" w:hAnsi="仿宋" w:eastAsia="仿宋"/>
                <w:lang w:val="en-US" w:eastAsia="zh-CN"/>
              </w:rPr>
              <w:t>6</w:t>
            </w:r>
            <w:bookmarkStart w:id="0" w:name="_GoBack"/>
            <w:bookmarkEnd w:id="0"/>
          </w:p>
        </w:tc>
        <w:tc>
          <w:tcPr>
            <w:tcW w:w="0" w:type="auto"/>
          </w:tcPr>
          <w:p w14:paraId="69D7EEA7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1.</w:t>
            </w:r>
            <w:r>
              <w:rPr>
                <w:rFonts w:ascii="仿宋" w:hAnsi="仿宋" w:eastAsia="仿宋"/>
              </w:rPr>
              <w:t>《生活饮用水卫生标准》（</w:t>
            </w:r>
            <w:r>
              <w:rPr>
                <w:rFonts w:hint="eastAsia" w:ascii="仿宋" w:hAnsi="仿宋" w:eastAsia="仿宋"/>
              </w:rPr>
              <w:t>GB5749-2006</w:t>
            </w:r>
            <w:r>
              <w:rPr>
                <w:rFonts w:ascii="仿宋" w:hAnsi="仿宋" w:eastAsia="仿宋"/>
              </w:rPr>
              <w:t>）所规定的水质常规指标。</w:t>
            </w:r>
          </w:p>
          <w:p w14:paraId="22BB0810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2.氨氮指标。</w:t>
            </w:r>
          </w:p>
          <w:p w14:paraId="638F020F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3.区域性指标（根据地方实际选择相关指标）</w:t>
            </w:r>
          </w:p>
        </w:tc>
        <w:tc>
          <w:tcPr>
            <w:tcW w:w="0" w:type="auto"/>
          </w:tcPr>
          <w:p w14:paraId="2E02566B">
            <w:pPr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合格</w:t>
            </w:r>
          </w:p>
        </w:tc>
        <w:tc>
          <w:tcPr>
            <w:tcW w:w="0" w:type="auto"/>
          </w:tcPr>
          <w:p w14:paraId="677FDDC8">
            <w:pPr>
              <w:rPr>
                <w:rFonts w:ascii="仿宋" w:hAnsi="仿宋" w:eastAsia="仿宋"/>
              </w:rPr>
            </w:pPr>
          </w:p>
        </w:tc>
        <w:tc>
          <w:tcPr>
            <w:tcW w:w="0" w:type="auto"/>
          </w:tcPr>
          <w:p w14:paraId="39D51FD6">
            <w:pPr>
              <w:rPr>
                <w:rFonts w:ascii="仿宋" w:hAnsi="仿宋" w:eastAsia="仿宋"/>
              </w:rPr>
            </w:pPr>
          </w:p>
          <w:p w14:paraId="0189844A">
            <w:pPr>
              <w:rPr>
                <w:rFonts w:ascii="仿宋" w:hAnsi="仿宋" w:eastAsia="仿宋"/>
              </w:rPr>
            </w:pPr>
          </w:p>
          <w:p w14:paraId="1D0F463A"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无</w:t>
            </w:r>
          </w:p>
        </w:tc>
      </w:tr>
      <w:tr w14:paraId="759EC32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  <w:jc w:val="center"/>
        </w:trPr>
        <w:tc>
          <w:tcPr>
            <w:tcW w:w="0" w:type="auto"/>
          </w:tcPr>
          <w:p w14:paraId="4C7C584E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6</w:t>
            </w:r>
          </w:p>
        </w:tc>
        <w:tc>
          <w:tcPr>
            <w:tcW w:w="0" w:type="auto"/>
          </w:tcPr>
          <w:p w14:paraId="2B4B6FE5"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ascii="仿宋" w:hAnsi="仿宋" w:eastAsia="仿宋"/>
              </w:rPr>
              <w:t>成武县</w:t>
            </w:r>
            <w:r>
              <w:rPr>
                <w:rFonts w:hint="eastAsia" w:ascii="仿宋" w:hAnsi="仿宋" w:eastAsia="仿宋"/>
                <w:lang w:val="en-US" w:eastAsia="zh-CN"/>
              </w:rPr>
              <w:t>御景华府小区</w:t>
            </w:r>
          </w:p>
        </w:tc>
        <w:tc>
          <w:tcPr>
            <w:tcW w:w="0" w:type="auto"/>
          </w:tcPr>
          <w:p w14:paraId="1F2B7545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成武县自来水公司</w:t>
            </w:r>
          </w:p>
        </w:tc>
        <w:tc>
          <w:tcPr>
            <w:tcW w:w="0" w:type="auto"/>
          </w:tcPr>
          <w:p w14:paraId="36137734"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ascii="仿宋" w:hAnsi="仿宋" w:eastAsia="仿宋"/>
              </w:rPr>
              <w:t>成武县</w:t>
            </w:r>
            <w:r>
              <w:rPr>
                <w:rFonts w:hint="eastAsia" w:ascii="仿宋" w:hAnsi="仿宋" w:eastAsia="仿宋"/>
                <w:lang w:val="en-US" w:eastAsia="zh-CN"/>
              </w:rPr>
              <w:t>自来水公司</w:t>
            </w:r>
          </w:p>
        </w:tc>
        <w:tc>
          <w:tcPr>
            <w:tcW w:w="0" w:type="auto"/>
          </w:tcPr>
          <w:p w14:paraId="1CC832B7">
            <w:pPr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 xml:space="preserve"> 菏泽市水质检验检测中心</w:t>
            </w:r>
          </w:p>
        </w:tc>
        <w:tc>
          <w:tcPr>
            <w:tcW w:w="0" w:type="auto"/>
          </w:tcPr>
          <w:p w14:paraId="2F7447A0"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ascii="仿宋" w:hAnsi="仿宋" w:eastAsia="仿宋"/>
              </w:rPr>
              <w:t>20</w:t>
            </w:r>
            <w:r>
              <w:rPr>
                <w:rFonts w:hint="eastAsia" w:ascii="仿宋" w:hAnsi="仿宋" w:eastAsia="仿宋"/>
                <w:lang w:val="en-US" w:eastAsia="zh-CN"/>
              </w:rPr>
              <w:t>25</w:t>
            </w:r>
            <w:r>
              <w:rPr>
                <w:rFonts w:ascii="仿宋" w:hAnsi="仿宋" w:eastAsia="仿宋"/>
              </w:rPr>
              <w:t>.</w:t>
            </w:r>
            <w:r>
              <w:rPr>
                <w:rFonts w:hint="eastAsia" w:ascii="仿宋" w:hAnsi="仿宋" w:eastAsia="仿宋"/>
                <w:lang w:val="en-US" w:eastAsia="zh-CN"/>
              </w:rPr>
              <w:t>03</w:t>
            </w:r>
            <w:r>
              <w:rPr>
                <w:rFonts w:ascii="仿宋" w:hAnsi="仿宋" w:eastAsia="仿宋"/>
              </w:rPr>
              <w:t>.</w:t>
            </w:r>
            <w:r>
              <w:rPr>
                <w:rFonts w:hint="eastAsia" w:ascii="仿宋" w:hAnsi="仿宋" w:eastAsia="仿宋"/>
                <w:lang w:val="en-US" w:eastAsia="zh-CN"/>
              </w:rPr>
              <w:t>20</w:t>
            </w:r>
          </w:p>
        </w:tc>
        <w:tc>
          <w:tcPr>
            <w:tcW w:w="0" w:type="auto"/>
          </w:tcPr>
          <w:p w14:paraId="3B802E15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1.</w:t>
            </w:r>
            <w:r>
              <w:rPr>
                <w:rFonts w:ascii="仿宋" w:hAnsi="仿宋" w:eastAsia="仿宋"/>
              </w:rPr>
              <w:t>《生活饮用水卫生标准》（</w:t>
            </w:r>
            <w:r>
              <w:rPr>
                <w:rFonts w:hint="eastAsia" w:ascii="仿宋" w:hAnsi="仿宋" w:eastAsia="仿宋"/>
              </w:rPr>
              <w:t>GB5749-2006</w:t>
            </w:r>
            <w:r>
              <w:rPr>
                <w:rFonts w:ascii="仿宋" w:hAnsi="仿宋" w:eastAsia="仿宋"/>
              </w:rPr>
              <w:t>）所规定的水质常规指标。</w:t>
            </w:r>
          </w:p>
          <w:p w14:paraId="7B454E04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2.氨氮指标。</w:t>
            </w:r>
          </w:p>
          <w:p w14:paraId="1EAB34D3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3.区域性指标（根据地方实际选择相关指标）</w:t>
            </w:r>
          </w:p>
        </w:tc>
        <w:tc>
          <w:tcPr>
            <w:tcW w:w="0" w:type="auto"/>
          </w:tcPr>
          <w:p w14:paraId="428C7CE0">
            <w:pPr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合格</w:t>
            </w:r>
          </w:p>
        </w:tc>
        <w:tc>
          <w:tcPr>
            <w:tcW w:w="0" w:type="auto"/>
          </w:tcPr>
          <w:p w14:paraId="74DB2B9A">
            <w:pPr>
              <w:rPr>
                <w:rFonts w:ascii="仿宋" w:hAnsi="仿宋" w:eastAsia="仿宋"/>
              </w:rPr>
            </w:pPr>
          </w:p>
        </w:tc>
        <w:tc>
          <w:tcPr>
            <w:tcW w:w="0" w:type="auto"/>
          </w:tcPr>
          <w:p w14:paraId="4702E97A">
            <w:pPr>
              <w:rPr>
                <w:rFonts w:ascii="仿宋" w:hAnsi="仿宋" w:eastAsia="仿宋"/>
              </w:rPr>
            </w:pPr>
          </w:p>
          <w:p w14:paraId="3CAED9B1">
            <w:pPr>
              <w:rPr>
                <w:rFonts w:ascii="仿宋" w:hAnsi="仿宋" w:eastAsia="仿宋"/>
              </w:rPr>
            </w:pPr>
          </w:p>
          <w:p w14:paraId="049073A9"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无</w:t>
            </w:r>
          </w:p>
        </w:tc>
      </w:tr>
    </w:tbl>
    <w:p w14:paraId="546319F1">
      <w:pPr>
        <w:rPr>
          <w:rFonts w:ascii="仿宋" w:hAnsi="仿宋" w:eastAsia="仿宋"/>
        </w:rPr>
      </w:pPr>
    </w:p>
    <w:sectPr>
      <w:pgSz w:w="16838" w:h="11906" w:orient="landscape"/>
      <w:pgMar w:top="283" w:right="1440" w:bottom="283" w:left="144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D53C9"/>
    <w:rsid w:val="00005256"/>
    <w:rsid w:val="000671A2"/>
    <w:rsid w:val="002D53C9"/>
    <w:rsid w:val="004211F6"/>
    <w:rsid w:val="005A04A6"/>
    <w:rsid w:val="00633FB9"/>
    <w:rsid w:val="006E4F5C"/>
    <w:rsid w:val="0078482E"/>
    <w:rsid w:val="0081346B"/>
    <w:rsid w:val="0093751D"/>
    <w:rsid w:val="00B9142A"/>
    <w:rsid w:val="00C40C15"/>
    <w:rsid w:val="00C67736"/>
    <w:rsid w:val="00D11A96"/>
    <w:rsid w:val="00D56787"/>
    <w:rsid w:val="00E14B11"/>
    <w:rsid w:val="00E70F4C"/>
    <w:rsid w:val="00EE67DA"/>
    <w:rsid w:val="00F70B00"/>
    <w:rsid w:val="028E13EB"/>
    <w:rsid w:val="03A964DC"/>
    <w:rsid w:val="06851B7D"/>
    <w:rsid w:val="17155D8F"/>
    <w:rsid w:val="2DD4467A"/>
    <w:rsid w:val="2E1E716C"/>
    <w:rsid w:val="2EDF69A7"/>
    <w:rsid w:val="55E37A0C"/>
    <w:rsid w:val="5C0A12FC"/>
    <w:rsid w:val="79023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627</Words>
  <Characters>773</Characters>
  <Lines>6</Lines>
  <Paragraphs>1</Paragraphs>
  <TotalTime>21</TotalTime>
  <ScaleCrop>false</ScaleCrop>
  <LinksUpToDate>false</LinksUpToDate>
  <CharactersWithSpaces>774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2022-05-29T03:41:00Z</dcterms:created>
  <dc:creator>DELL</dc:creator>
  <cp:lastModifiedBy>微雨梧桐</cp:lastModifiedBy>
  <dcterms:modified xsi:type="dcterms:W3CDTF">2025-04-11T07:29:46Z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eyJoZGlkIjoiM2Q2ZDZkMTdhZjdlYjVmYTRmODQ2NjhiYjBkY2ZlMmMiLCJ1c2VySWQiOiI3NDIyMDg0NjMifQ==</vt:lpwstr>
  </property>
  <property fmtid="{D5CDD505-2E9C-101B-9397-08002B2CF9AE}" pid="3" name="KSOProductBuildVer">
    <vt:lpwstr>2052-12.1.0.20784</vt:lpwstr>
  </property>
  <property fmtid="{D5CDD505-2E9C-101B-9397-08002B2CF9AE}" pid="4" name="ICV">
    <vt:lpwstr>859ED63853594969958EB54DA9AD3616_12</vt:lpwstr>
  </property>
</Properties>
</file>