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00" w:lineRule="exact"/>
        <w:rPr>
          <w:color w:val="auto"/>
          <w:sz w:val="24"/>
          <w:szCs w:val="24"/>
        </w:rPr>
      </w:pPr>
      <w:bookmarkStart w:id="0" w:name="page1"/>
      <w:bookmarkEnd w:id="0"/>
    </w:p>
    <w:p>
      <w:pPr>
        <w:spacing w:after="0" w:line="211" w:lineRule="exact"/>
        <w:rPr>
          <w:color w:val="auto"/>
          <w:sz w:val="24"/>
          <w:szCs w:val="24"/>
        </w:rPr>
      </w:pPr>
    </w:p>
    <w:p>
      <w:pPr>
        <w:spacing w:after="0" w:line="502" w:lineRule="exact"/>
        <w:ind w:right="20"/>
        <w:jc w:val="center"/>
        <w:rPr>
          <w:color w:val="auto"/>
          <w:sz w:val="20"/>
          <w:szCs w:val="20"/>
        </w:rPr>
      </w:pPr>
      <w:bookmarkStart w:id="3" w:name="_GoBack"/>
      <w:r>
        <w:rPr>
          <w:rFonts w:hint="eastAsia" w:ascii="宋体" w:hAnsi="宋体" w:eastAsia="宋体" w:cs="宋体"/>
          <w:color w:val="auto"/>
          <w:sz w:val="44"/>
          <w:szCs w:val="44"/>
          <w:lang w:val="en-US" w:eastAsia="zh-CN"/>
        </w:rPr>
        <w:t>成武县</w:t>
      </w:r>
      <w:r>
        <w:rPr>
          <w:rFonts w:ascii="宋体" w:hAnsi="宋体" w:eastAsia="宋体" w:cs="宋体"/>
          <w:color w:val="auto"/>
          <w:sz w:val="44"/>
          <w:szCs w:val="44"/>
        </w:rPr>
        <w:t>社会救助领域基层政务公开标准目录</w:t>
      </w:r>
    </w:p>
    <w:bookmarkEnd w:id="3"/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348" w:lineRule="exact"/>
        <w:rPr>
          <w:color w:val="auto"/>
          <w:sz w:val="24"/>
          <w:szCs w:val="24"/>
        </w:rPr>
      </w:pPr>
    </w:p>
    <w:tbl>
      <w:tblPr>
        <w:tblStyle w:val="2"/>
        <w:tblW w:w="14940" w:type="dxa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760"/>
        <w:gridCol w:w="2160"/>
        <w:gridCol w:w="326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1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3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140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0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公开对象</w:t>
            </w:r>
          </w:p>
        </w:tc>
        <w:tc>
          <w:tcPr>
            <w:tcW w:w="1200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公开方式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公开层级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特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主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依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00"/>
              <w:rPr>
                <w:rFonts w:hint="eastAsia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县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街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序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一级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二级</w:t>
            </w: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6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公开依据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4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公开主体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公开方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全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动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申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级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道、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号</w:t>
            </w: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目录</w:t>
            </w: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目录</w:t>
            </w: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4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内容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时限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社</w:t>
            </w: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群</w:t>
            </w: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</w:t>
            </w: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请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村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体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开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级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开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1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3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 策</w:t>
            </w: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民政局、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制定或获取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4"/>
                <w:sz w:val="22"/>
                <w:szCs w:val="22"/>
              </w:rPr>
              <w:t>《社会救助暂行办法》及省、市、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jc w:val="both"/>
              <w:rPr>
                <w:rFonts w:hint="eastAsia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镇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街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区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站、社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信息之日起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 规</w:t>
            </w: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文件</w:t>
            </w: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政府信息公开条例》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配套政策法规文件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/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10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综 合</w:t>
            </w: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公示栏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业务</w:t>
            </w: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21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3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民政局、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制定或获取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监 督</w:t>
            </w: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社会救助信访通讯地址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镇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街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区</w:t>
            </w:r>
          </w:p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站、社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信息之日起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检查</w:t>
            </w: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政府信息公开条例》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社会救助投诉举报电话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/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10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公示栏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1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《国务院关于进一步加强和改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民政局、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政府网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制定或获取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 策</w:t>
            </w: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进最低生活保障工作的意见》、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镇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街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区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站、社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信息之日起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 规</w:t>
            </w: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《最低生活保障审核审批办法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最 低</w:t>
            </w: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政府信息公开条例》</w:t>
            </w: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/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10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 活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文件</w:t>
            </w: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（试行）》、省市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各级配套法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公示栏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规文件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保障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1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 事</w:t>
            </w: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《国务院关于进一</w:t>
            </w: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办理事项、办理条件、最低生活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民政局、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政府网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制定或获取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4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步加强和改进最低</w:t>
            </w: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4"/>
                <w:sz w:val="22"/>
                <w:szCs w:val="22"/>
              </w:rPr>
              <w:t>保障标准、申请材料、办理流程、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站、社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信息之日起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指南</w:t>
            </w: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生活保障工作的意</w:t>
            </w: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办理时间、地点、联系方式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镇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街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区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/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村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10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1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1" w:name="page2"/>
      <w:bookmarkEnd w:id="1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760"/>
        <w:gridCol w:w="2160"/>
        <w:gridCol w:w="326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1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见》、省市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各级相</w:t>
            </w:r>
          </w:p>
        </w:tc>
        <w:tc>
          <w:tcPr>
            <w:tcW w:w="3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公示栏</w:t>
            </w: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内</w:t>
            </w: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关政策法规文件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1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《国务院关于进一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民政局、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政府网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制定或获取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步加强和改进最低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审 核</w:t>
            </w: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站、社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信息之日起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5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生活保障工作的意</w:t>
            </w: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初审对象名单及相关信息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</w:t>
            </w: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镇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街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区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/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10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见》、省市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各级相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公示栏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关政策法规文件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1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《国务院关于进一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民政局、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政府网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制定或获取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步加强和改进最低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审 批</w:t>
            </w: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站、社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信息之日起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6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生活保障工作的意</w:t>
            </w: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低保对象名单及相关信息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</w:t>
            </w: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镇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街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区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/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10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见》、省市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各级相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公示栏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关政策法规文件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1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《国务院关于进一步健全特困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人员救助供养制度的意见》、民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 策</w:t>
            </w: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政部关于印发《特困人员认定办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民政局、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制定或获取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法》的通知、民政部关于贯彻落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站、社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信息之日起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7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 规</w:t>
            </w: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政府信息公开条例》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实《国务院关于进一步健全特困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/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10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特 困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文件</w:t>
            </w: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人员救助供养制度的意见》的通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镇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街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区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公示栏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人 员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知，省、市、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各级配套政策法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救 助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规文件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21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3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供养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《国务院关于进一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民政局、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政府网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制定或获取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步健全特困人员救</w:t>
            </w: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办理事项、办理条件、救助供养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 事</w:t>
            </w: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站、社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信息之日起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8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1"/>
                <w:sz w:val="22"/>
                <w:szCs w:val="22"/>
              </w:rPr>
              <w:t>助 供 养 制 度 的 意</w:t>
            </w: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标准、申请材料、办理流程、办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指南</w:t>
            </w: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镇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街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区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/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10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见》、省市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各级相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理时间、地点、联系方式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公示栏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关政策法规文件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1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9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审 核</w:t>
            </w: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《国务院关于进一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初审对象名单及相关信息、终止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民政局、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制定或获取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1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2" w:name="page3"/>
      <w:bookmarkEnd w:id="2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760"/>
        <w:gridCol w:w="2160"/>
        <w:gridCol w:w="326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</w:t>
            </w:r>
          </w:p>
        </w:tc>
        <w:tc>
          <w:tcPr>
            <w:tcW w:w="21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步健全特困员救助</w:t>
            </w:r>
          </w:p>
        </w:tc>
        <w:tc>
          <w:tcPr>
            <w:tcW w:w="3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供养名单</w:t>
            </w: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站、社</w:t>
            </w: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信息之日起</w:t>
            </w: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供养制度的意见》、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镇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街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区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/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10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省市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各级相关政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公示栏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策法规文件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1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《国务院关于进一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民政局、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政府网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制定或获取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步健全特困人员救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审 批</w:t>
            </w: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站、社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信息之日起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10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1"/>
                <w:sz w:val="22"/>
                <w:szCs w:val="22"/>
              </w:rPr>
              <w:t>助 供 养 制 度 的 意</w:t>
            </w: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特困人员名单及相关信息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</w:t>
            </w: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镇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街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区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/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10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见》、省市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各级相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公示栏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关政策法规文件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1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《国务院关于全面建立临时救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民政局、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政府网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制定或获取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 策</w:t>
            </w: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助制度的通知》、《民政部财政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站、社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信息之日起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11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 规</w:t>
            </w: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部关于进一步加强和改进临时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文件</w:t>
            </w: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政府信息公开条例》</w:t>
            </w: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救助工作的意见》、省市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各级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镇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街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区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/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10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公示栏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相关政策法规文件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1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《国务院关于全面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民政局、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政府网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制定或获取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建立临时救助制度</w:t>
            </w: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4"/>
                <w:sz w:val="22"/>
                <w:szCs w:val="22"/>
              </w:rPr>
              <w:t>办理事项、办理条件、救助标准、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临 时</w:t>
            </w: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 事</w:t>
            </w: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站、社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信息之日起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12</w:t>
            </w: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的通知》、省市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4"/>
                <w:sz w:val="22"/>
                <w:szCs w:val="22"/>
              </w:rPr>
              <w:t>申请材料、办理流程、办理时间、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救助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指南</w:t>
            </w: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级相关政策法规文</w:t>
            </w: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地点、联系方式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镇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街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区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/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10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公示栏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件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1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《国务院关于全面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民政局、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政府网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制定或获取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审 核</w:t>
            </w: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建立临时救助制度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支出型临时救助对象名单、救助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站、社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信息之日起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13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审 批</w:t>
            </w: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的通知》、省市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</w:t>
            </w:r>
          </w:p>
        </w:tc>
        <w:tc>
          <w:tcPr>
            <w:tcW w:w="3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金额、救助事由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镇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街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区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县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/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10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</w:t>
            </w:r>
          </w:p>
        </w:tc>
        <w:tc>
          <w:tcPr>
            <w:tcW w:w="21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级相关政策法规文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公示栏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1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件</w:t>
            </w: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1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1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pacing w:after="0" w:line="1" w:lineRule="exact"/>
        <w:rPr>
          <w:color w:val="auto"/>
          <w:sz w:val="20"/>
          <w:szCs w:val="20"/>
        </w:rPr>
      </w:pPr>
    </w:p>
    <w:sectPr>
      <w:pgSz w:w="16840" w:h="11906" w:orient="landscape"/>
      <w:pgMar w:top="1440" w:right="1118" w:bottom="1440" w:left="1140" w:header="0" w:footer="0" w:gutter="0"/>
      <w:cols w:equalWidth="0" w:num="1">
        <w:col w:w="145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7D0F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eastAsiaTheme="minorEastAsia"/>
      <w:sz w:val="22"/>
      <w:szCs w:val="22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3</Characters>
  <Lines>1</Lines>
  <Paragraphs>1</Paragraphs>
  <TotalTime>1</TotalTime>
  <ScaleCrop>false</ScaleCrop>
  <LinksUpToDate>false</LinksUpToDate>
  <CharactersWithSpaces>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2020-12-02T15:56:00Z</dcterms:created>
  <dc:creator>Windows User</dc:creator>
  <cp:lastModifiedBy>yh</cp:lastModifiedBy>
  <dcterms:modified xsi:type="dcterms:W3CDTF">2020-12-02T08:06:38Z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